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68" w:rsidRPr="006D0FBA" w:rsidRDefault="006D0FBA">
      <w:pPr>
        <w:rPr>
          <w:rFonts w:ascii="Cambria" w:hAnsi="Cambria"/>
          <w:b/>
          <w:sz w:val="24"/>
          <w:szCs w:val="24"/>
        </w:rPr>
      </w:pPr>
      <w:r w:rsidRPr="006D0FBA">
        <w:rPr>
          <w:rFonts w:ascii="Cambria" w:hAnsi="Cambria"/>
          <w:b/>
          <w:sz w:val="24"/>
          <w:szCs w:val="24"/>
        </w:rPr>
        <w:t>Pattern Teaching Planning Grid</w:t>
      </w:r>
    </w:p>
    <w:p w:rsidR="006D0FBA" w:rsidRDefault="006D0FBA" w:rsidP="006D0FBA">
      <w:pPr>
        <w:spacing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Christine Tulley</w:t>
      </w:r>
    </w:p>
    <w:p w:rsidR="006D0FBA" w:rsidRDefault="006D0FBA" w:rsidP="006D0FBA">
      <w:pPr>
        <w:spacing w:line="240" w:lineRule="auto"/>
        <w:contextualSpacing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6D0FBA" w:rsidRPr="006D0FBA" w:rsidRDefault="006D0FBA" w:rsidP="006D0FBA">
      <w:pPr>
        <w:spacing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Choose 3-5 activities from the list below for each class session or make up your own. Drop them into the grid to make up a weekly template you can replicate for planning. You can also make copies of this grid and make weekly reminders to yourself so you have a plan ready to go each week. Feel free to cut/rename columns and drop in appropriate Zoom links.</w:t>
      </w:r>
    </w:p>
    <w:p w:rsidR="006D0FBA" w:rsidRPr="006D0FBA" w:rsidRDefault="006D0FBA">
      <w:pPr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6D0FBA" w:rsidRPr="006D0FBA" w:rsidTr="006D0FBA">
        <w:tc>
          <w:tcPr>
            <w:tcW w:w="4316" w:type="dxa"/>
            <w:shd w:val="clear" w:color="auto" w:fill="FFD966" w:themeFill="accent4" w:themeFillTint="99"/>
          </w:tcPr>
          <w:p w:rsidR="006D0FBA" w:rsidRPr="006D0FBA" w:rsidRDefault="006D0FBA">
            <w:pPr>
              <w:rPr>
                <w:rFonts w:ascii="Cambria" w:hAnsi="Cambria"/>
                <w:sz w:val="24"/>
                <w:szCs w:val="24"/>
              </w:rPr>
            </w:pPr>
            <w:r w:rsidRPr="006D0FBA">
              <w:rPr>
                <w:rFonts w:ascii="Cambria" w:hAnsi="Cambria"/>
                <w:sz w:val="24"/>
                <w:szCs w:val="24"/>
              </w:rPr>
              <w:t>Monday</w:t>
            </w:r>
          </w:p>
        </w:tc>
        <w:tc>
          <w:tcPr>
            <w:tcW w:w="4317" w:type="dxa"/>
            <w:shd w:val="clear" w:color="auto" w:fill="FFD966" w:themeFill="accent4" w:themeFillTint="99"/>
          </w:tcPr>
          <w:p w:rsidR="006D0FBA" w:rsidRPr="006D0FBA" w:rsidRDefault="006D0FBA">
            <w:pPr>
              <w:rPr>
                <w:rFonts w:ascii="Cambria" w:hAnsi="Cambria"/>
                <w:sz w:val="24"/>
                <w:szCs w:val="24"/>
              </w:rPr>
            </w:pPr>
            <w:r w:rsidRPr="006D0FBA">
              <w:rPr>
                <w:rFonts w:ascii="Cambria" w:hAnsi="Cambria"/>
                <w:sz w:val="24"/>
                <w:szCs w:val="24"/>
              </w:rPr>
              <w:t>Wednesday</w:t>
            </w:r>
          </w:p>
        </w:tc>
        <w:tc>
          <w:tcPr>
            <w:tcW w:w="4317" w:type="dxa"/>
            <w:shd w:val="clear" w:color="auto" w:fill="FFD966" w:themeFill="accent4" w:themeFillTint="99"/>
          </w:tcPr>
          <w:p w:rsidR="006D0FBA" w:rsidRPr="006D0FBA" w:rsidRDefault="006D0FBA">
            <w:pPr>
              <w:rPr>
                <w:rFonts w:ascii="Cambria" w:hAnsi="Cambria"/>
                <w:sz w:val="24"/>
                <w:szCs w:val="24"/>
              </w:rPr>
            </w:pPr>
            <w:r w:rsidRPr="006D0FBA">
              <w:rPr>
                <w:rFonts w:ascii="Cambria" w:hAnsi="Cambria"/>
                <w:sz w:val="24"/>
                <w:szCs w:val="24"/>
              </w:rPr>
              <w:t>Friday</w:t>
            </w:r>
          </w:p>
        </w:tc>
      </w:tr>
      <w:tr w:rsidR="006D0FBA" w:rsidRPr="006D0FBA" w:rsidTr="006D0FBA">
        <w:tc>
          <w:tcPr>
            <w:tcW w:w="4316" w:type="dxa"/>
          </w:tcPr>
          <w:p w:rsidR="006D0FBA" w:rsidRPr="006D0FBA" w:rsidRDefault="006D0FB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17" w:type="dxa"/>
          </w:tcPr>
          <w:p w:rsidR="006D0FBA" w:rsidRPr="006D0FBA" w:rsidRDefault="006D0FB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17" w:type="dxa"/>
          </w:tcPr>
          <w:p w:rsidR="006D0FBA" w:rsidRPr="006D0FBA" w:rsidRDefault="006D0FBA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6D0FBA" w:rsidRPr="006D0FBA" w:rsidRDefault="006D0FBA">
      <w:pPr>
        <w:rPr>
          <w:rFonts w:ascii="Cambria" w:hAnsi="Cambria"/>
          <w:sz w:val="24"/>
          <w:szCs w:val="24"/>
        </w:rPr>
      </w:pPr>
    </w:p>
    <w:p w:rsidR="006D0FBA" w:rsidRPr="006D0FBA" w:rsidRDefault="006D0FBA" w:rsidP="006D0FB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mbria" w:eastAsia="Times New Roman" w:hAnsi="Cambria" w:cs="Arial"/>
          <w:color w:val="000000"/>
          <w:sz w:val="24"/>
          <w:szCs w:val="24"/>
        </w:rPr>
      </w:pPr>
      <w:r w:rsidRPr="006D0FBA">
        <w:rPr>
          <w:rFonts w:ascii="Cambria" w:eastAsia="Times New Roman" w:hAnsi="Cambria" w:cs="Arial"/>
          <w:color w:val="000000"/>
          <w:sz w:val="24"/>
          <w:szCs w:val="24"/>
        </w:rPr>
        <w:t>Image/headline on the screen as students walk in to start discussion or theme for day (five minutes)</w:t>
      </w:r>
    </w:p>
    <w:p w:rsidR="00121F21" w:rsidRDefault="00121F21" w:rsidP="006D0FB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Run an online poll (five minutes)</w:t>
      </w:r>
    </w:p>
    <w:p w:rsidR="00121F21" w:rsidRDefault="00121F21" w:rsidP="006D0FB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Grade something “Live” in class so students see how you grade (10-20 minutes)</w:t>
      </w:r>
    </w:p>
    <w:p w:rsidR="006D0FBA" w:rsidRPr="006D0FBA" w:rsidRDefault="006D0FBA" w:rsidP="006D0FB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mbria" w:eastAsia="Times New Roman" w:hAnsi="Cambria" w:cs="Arial"/>
          <w:color w:val="000000"/>
          <w:sz w:val="24"/>
          <w:szCs w:val="24"/>
        </w:rPr>
      </w:pPr>
      <w:r w:rsidRPr="006D0FBA">
        <w:rPr>
          <w:rFonts w:ascii="Cambria" w:eastAsia="Times New Roman" w:hAnsi="Cambria" w:cs="Arial"/>
          <w:color w:val="000000"/>
          <w:sz w:val="24"/>
          <w:szCs w:val="24"/>
        </w:rPr>
        <w:t>Review of what was learned in previous class (five minutes)</w:t>
      </w:r>
    </w:p>
    <w:p w:rsidR="006D0FBA" w:rsidRPr="006D0FBA" w:rsidRDefault="006D0FBA" w:rsidP="006D0FB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mbria" w:eastAsia="Times New Roman" w:hAnsi="Cambria" w:cs="Arial"/>
          <w:color w:val="000000"/>
          <w:sz w:val="24"/>
          <w:szCs w:val="24"/>
        </w:rPr>
      </w:pPr>
      <w:r w:rsidRPr="006D0FBA">
        <w:rPr>
          <w:rFonts w:ascii="Cambria" w:eastAsia="Times New Roman" w:hAnsi="Cambria" w:cs="Arial"/>
          <w:color w:val="000000"/>
          <w:sz w:val="24"/>
          <w:szCs w:val="24"/>
        </w:rPr>
        <w:t>Questions that set up the day’s material (five minutes)</w:t>
      </w:r>
    </w:p>
    <w:p w:rsidR="006D0FBA" w:rsidRPr="006D0FBA" w:rsidRDefault="006D0FBA" w:rsidP="006D0FB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mbria" w:eastAsia="Times New Roman" w:hAnsi="Cambria" w:cs="Arial"/>
          <w:color w:val="000000"/>
          <w:sz w:val="24"/>
          <w:szCs w:val="24"/>
        </w:rPr>
      </w:pPr>
      <w:r w:rsidRPr="006D0FBA">
        <w:rPr>
          <w:rFonts w:ascii="Cambria" w:eastAsia="Times New Roman" w:hAnsi="Cambria" w:cs="Arial"/>
          <w:color w:val="000000"/>
          <w:sz w:val="24"/>
          <w:szCs w:val="24"/>
        </w:rPr>
        <w:t>Mini-lecture (10-minute PowerPoint hitting the key points for the day)</w:t>
      </w:r>
    </w:p>
    <w:p w:rsidR="006D0FBA" w:rsidRDefault="006D0FBA" w:rsidP="006D0FB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mbria" w:eastAsia="Times New Roman" w:hAnsi="Cambria" w:cs="Arial"/>
          <w:color w:val="000000"/>
          <w:sz w:val="24"/>
          <w:szCs w:val="24"/>
        </w:rPr>
      </w:pPr>
      <w:r w:rsidRPr="006D0FBA">
        <w:rPr>
          <w:rFonts w:ascii="Cambria" w:eastAsia="Times New Roman" w:hAnsi="Cambria" w:cs="Arial"/>
          <w:color w:val="000000"/>
          <w:sz w:val="24"/>
          <w:szCs w:val="24"/>
        </w:rPr>
        <w:t>Digital annotation using Hypothes.is on an article together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(30 minutes)</w:t>
      </w:r>
    </w:p>
    <w:p w:rsidR="006D0FBA" w:rsidRPr="006D0FBA" w:rsidRDefault="006D0FBA" w:rsidP="006D0FB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Review of student sample responses (in discussion boards, on essay exams, etc.) (10-20 minutes)</w:t>
      </w:r>
    </w:p>
    <w:p w:rsidR="006D0FBA" w:rsidRDefault="006D0FBA" w:rsidP="006D0FB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mbria" w:eastAsia="Times New Roman" w:hAnsi="Cambria" w:cs="Arial"/>
          <w:color w:val="000000"/>
          <w:sz w:val="24"/>
          <w:szCs w:val="24"/>
        </w:rPr>
      </w:pPr>
      <w:r w:rsidRPr="006D0FBA">
        <w:rPr>
          <w:rFonts w:ascii="Cambria" w:eastAsia="Times New Roman" w:hAnsi="Cambria" w:cs="Arial"/>
          <w:color w:val="000000"/>
          <w:sz w:val="24"/>
          <w:szCs w:val="24"/>
        </w:rPr>
        <w:t xml:space="preserve">Partner or group work activity </w:t>
      </w:r>
      <w:r w:rsidR="00121F21">
        <w:rPr>
          <w:rFonts w:ascii="Cambria" w:eastAsia="Times New Roman" w:hAnsi="Cambria" w:cs="Arial"/>
          <w:color w:val="000000"/>
          <w:sz w:val="24"/>
          <w:szCs w:val="24"/>
        </w:rPr>
        <w:t xml:space="preserve">face to face or in breakout rooms </w:t>
      </w:r>
      <w:r w:rsidRPr="006D0FBA">
        <w:rPr>
          <w:rFonts w:ascii="Cambria" w:eastAsia="Times New Roman" w:hAnsi="Cambria" w:cs="Arial"/>
          <w:color w:val="000000"/>
          <w:sz w:val="24"/>
          <w:szCs w:val="24"/>
        </w:rPr>
        <w:t>(10 to 20 minutes)</w:t>
      </w:r>
    </w:p>
    <w:p w:rsidR="00121F21" w:rsidRPr="006D0FBA" w:rsidRDefault="00121F21" w:rsidP="006D0FB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Have students compare their work to a sample and grade or revise their own work (20 minutes)</w:t>
      </w:r>
    </w:p>
    <w:p w:rsidR="006D0FBA" w:rsidRPr="006D0FBA" w:rsidRDefault="006D0FBA" w:rsidP="006D0FB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mbria" w:eastAsia="Times New Roman" w:hAnsi="Cambria" w:cs="Arial"/>
          <w:color w:val="000000"/>
          <w:sz w:val="24"/>
          <w:szCs w:val="24"/>
        </w:rPr>
      </w:pPr>
      <w:r w:rsidRPr="006D0FBA">
        <w:rPr>
          <w:rFonts w:ascii="Cambria" w:eastAsia="Times New Roman" w:hAnsi="Cambria" w:cs="Arial"/>
          <w:color w:val="000000"/>
          <w:sz w:val="24"/>
          <w:szCs w:val="24"/>
        </w:rPr>
        <w:t>Brief YouTube video illustrating a concept (five to eight minutes)</w:t>
      </w:r>
    </w:p>
    <w:p w:rsidR="006D0FBA" w:rsidRPr="006D0FBA" w:rsidRDefault="006D0FBA" w:rsidP="006D0FB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mbria" w:eastAsia="Times New Roman" w:hAnsi="Cambria" w:cs="Arial"/>
          <w:color w:val="000000"/>
          <w:sz w:val="24"/>
          <w:szCs w:val="24"/>
        </w:rPr>
      </w:pPr>
      <w:r w:rsidRPr="006D0FBA">
        <w:rPr>
          <w:rFonts w:ascii="Cambria" w:eastAsia="Times New Roman" w:hAnsi="Cambria" w:cs="Arial"/>
          <w:color w:val="000000"/>
          <w:sz w:val="24"/>
          <w:szCs w:val="24"/>
        </w:rPr>
        <w:t>Freewriting session in journals about a question of the day (five to eight minutes)</w:t>
      </w:r>
    </w:p>
    <w:p w:rsidR="006D0FBA" w:rsidRPr="006D0FBA" w:rsidRDefault="006D0FBA" w:rsidP="006D0FB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mbria" w:eastAsia="Times New Roman" w:hAnsi="Cambria" w:cs="Arial"/>
          <w:color w:val="000000"/>
          <w:sz w:val="24"/>
          <w:szCs w:val="24"/>
        </w:rPr>
      </w:pPr>
      <w:r w:rsidRPr="006D0FBA">
        <w:rPr>
          <w:rFonts w:ascii="Cambria" w:eastAsia="Times New Roman" w:hAnsi="Cambria" w:cs="Arial"/>
          <w:color w:val="000000"/>
          <w:sz w:val="24"/>
          <w:szCs w:val="24"/>
        </w:rPr>
        <w:t>Class business -- introduction to a new assignment, review for a test, answering questions (10 to 15 minutes)</w:t>
      </w:r>
    </w:p>
    <w:p w:rsidR="006D0FBA" w:rsidRPr="006D0FBA" w:rsidRDefault="006D0FBA" w:rsidP="006D0FB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mbria" w:eastAsia="Times New Roman" w:hAnsi="Cambria" w:cs="Arial"/>
          <w:color w:val="000000"/>
          <w:sz w:val="24"/>
          <w:szCs w:val="24"/>
        </w:rPr>
      </w:pPr>
      <w:r w:rsidRPr="006D0FBA">
        <w:rPr>
          <w:rFonts w:ascii="Cambria" w:eastAsia="Times New Roman" w:hAnsi="Cambria" w:cs="Arial"/>
          <w:color w:val="000000"/>
          <w:sz w:val="24"/>
          <w:szCs w:val="24"/>
        </w:rPr>
        <w:t>Homework review (five to 10 minutes)</w:t>
      </w:r>
    </w:p>
    <w:p w:rsidR="006D0FBA" w:rsidRPr="006D0FBA" w:rsidRDefault="006D0FBA" w:rsidP="006D0FB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mbria" w:eastAsia="Times New Roman" w:hAnsi="Cambria" w:cs="Arial"/>
          <w:color w:val="000000"/>
          <w:sz w:val="24"/>
          <w:szCs w:val="24"/>
        </w:rPr>
      </w:pPr>
      <w:r w:rsidRPr="006D0FBA">
        <w:rPr>
          <w:rFonts w:ascii="Cambria" w:eastAsia="Times New Roman" w:hAnsi="Cambria" w:cs="Arial"/>
          <w:color w:val="000000"/>
          <w:sz w:val="24"/>
          <w:szCs w:val="24"/>
        </w:rPr>
        <w:t>Student presentation or guest speaker (five to 20 minutes)</w:t>
      </w:r>
    </w:p>
    <w:p w:rsidR="006D0FBA" w:rsidRPr="006D0FBA" w:rsidRDefault="006D0FBA">
      <w:pPr>
        <w:rPr>
          <w:rFonts w:ascii="Cambria" w:hAnsi="Cambria"/>
          <w:sz w:val="24"/>
          <w:szCs w:val="24"/>
        </w:rPr>
      </w:pPr>
    </w:p>
    <w:sectPr w:rsidR="006D0FBA" w:rsidRPr="006D0FBA" w:rsidSect="006D0FBA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4043C"/>
    <w:multiLevelType w:val="multilevel"/>
    <w:tmpl w:val="5878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BA"/>
    <w:rsid w:val="00121F21"/>
    <w:rsid w:val="0024350B"/>
    <w:rsid w:val="006D0FBA"/>
    <w:rsid w:val="008D6F68"/>
    <w:rsid w:val="00AC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BAC62"/>
  <w15:chartTrackingRefBased/>
  <w15:docId w15:val="{9ACF03B9-F56B-4DF5-A907-CF0AC3E4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Findlay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Tulley</dc:creator>
  <cp:keywords/>
  <dc:description/>
  <cp:lastModifiedBy>Christine Tulley</cp:lastModifiedBy>
  <cp:revision>2</cp:revision>
  <dcterms:created xsi:type="dcterms:W3CDTF">2021-08-02T12:45:00Z</dcterms:created>
  <dcterms:modified xsi:type="dcterms:W3CDTF">2021-08-02T12:45:00Z</dcterms:modified>
</cp:coreProperties>
</file>